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CA" w:rsidRDefault="004B17CA" w:rsidP="004B17C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397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pacing w:val="-4"/>
          <w:sz w:val="20"/>
          <w:szCs w:val="20"/>
          <w:lang w:val="en-US"/>
        </w:rPr>
        <w:t>Ломка Человеко-машинного Барьера Коммуникации</w:t>
      </w:r>
    </w:p>
    <w:p w:rsidR="004B17CA" w:rsidRPr="004B17CA" w:rsidRDefault="004B17CA" w:rsidP="004B17CA">
      <w:pPr>
        <w:widowControl w:val="0"/>
        <w:shd w:val="clear" w:color="auto" w:fill="FFFFFF"/>
        <w:autoSpaceDE w:val="0"/>
        <w:autoSpaceDN w:val="0"/>
        <w:adjustRightInd w:val="0"/>
        <w:spacing w:before="149" w:after="0" w:line="221" w:lineRule="exact"/>
        <w:ind w:left="192" w:right="29" w:firstLine="149"/>
        <w:jc w:val="both"/>
        <w:rPr>
          <w:rFonts w:ascii="Times New Roman CYR" w:hAnsi="Times New Roman CYR" w:cs="Times New Roman CYR"/>
          <w:sz w:val="20"/>
          <w:szCs w:val="20"/>
        </w:rPr>
      </w:pPr>
      <w:r w:rsidRPr="004B17CA">
        <w:rPr>
          <w:rFonts w:ascii="Times New Roman CYR" w:hAnsi="Times New Roman CYR" w:cs="Times New Roman CYR"/>
          <w:sz w:val="20"/>
          <w:szCs w:val="20"/>
        </w:rPr>
        <w:t xml:space="preserve">Технологические авансы в компьютерах могут использоваться, чтобы обогатить коммуникации </w:t>
      </w:r>
      <w:r w:rsidRPr="004B17CA">
        <w:rPr>
          <w:rFonts w:ascii="Times New Roman CYR" w:hAnsi="Times New Roman CYR" w:cs="Times New Roman CYR"/>
          <w:spacing w:val="-5"/>
          <w:sz w:val="20"/>
          <w:szCs w:val="20"/>
        </w:rPr>
        <w:t xml:space="preserve">между людьми. Когда человек редактирует документ или пишет электронное сообщение, </w:t>
      </w:r>
      <w:r w:rsidRPr="004B17CA">
        <w:rPr>
          <w:rFonts w:ascii="Times New Roman CYR" w:hAnsi="Times New Roman CYR" w:cs="Times New Roman CYR"/>
          <w:spacing w:val="-4"/>
          <w:sz w:val="20"/>
          <w:szCs w:val="20"/>
        </w:rPr>
        <w:t xml:space="preserve">компьютер не намеченный получатель результата, но просто хранит или передает ту </w:t>
      </w:r>
      <w:r w:rsidRPr="004B17CA">
        <w:rPr>
          <w:rFonts w:ascii="Times New Roman CYR" w:hAnsi="Times New Roman CYR" w:cs="Times New Roman CYR"/>
          <w:spacing w:val="-3"/>
          <w:sz w:val="20"/>
          <w:szCs w:val="20"/>
        </w:rPr>
        <w:t xml:space="preserve">информацию. "В безбумажном офисе будущего большинство писем, записок, и </w:t>
      </w:r>
      <w:r w:rsidRPr="004B17CA">
        <w:rPr>
          <w:rFonts w:ascii="Times New Roman CYR" w:hAnsi="Times New Roman CYR" w:cs="Times New Roman CYR"/>
          <w:sz w:val="20"/>
          <w:szCs w:val="20"/>
        </w:rPr>
        <w:t xml:space="preserve">сообщений, которые в настоящее время печатаются на бумаге, будут вместо этого сохранены в </w:t>
      </w:r>
      <w:r w:rsidRPr="004B17CA">
        <w:rPr>
          <w:rFonts w:ascii="Times New Roman CYR" w:hAnsi="Times New Roman CYR" w:cs="Times New Roman CYR"/>
          <w:spacing w:val="-2"/>
          <w:sz w:val="20"/>
          <w:szCs w:val="20"/>
        </w:rPr>
        <w:t xml:space="preserve">компьютерной системе офиса), Но прежде, чем это сможет исполнять эту роль успешно, компьютерная система </w:t>
      </w:r>
      <w:r w:rsidRPr="004B17CA">
        <w:rPr>
          <w:rFonts w:ascii="Times New Roman CYR" w:hAnsi="Times New Roman CYR" w:cs="Times New Roman CYR"/>
          <w:spacing w:val="-4"/>
          <w:sz w:val="20"/>
          <w:szCs w:val="20"/>
        </w:rPr>
        <w:t xml:space="preserve">должна обеспечить удобные способы включать числа и фотографии в документах и </w:t>
      </w:r>
      <w:r w:rsidRPr="004B17CA">
        <w:rPr>
          <w:rFonts w:ascii="Times New Roman CYR" w:hAnsi="Times New Roman CYR" w:cs="Times New Roman CYR"/>
          <w:spacing w:val="-2"/>
          <w:sz w:val="20"/>
          <w:szCs w:val="20"/>
        </w:rPr>
        <w:t xml:space="preserve">позволить комментариям быть "нарисованными в край </w:t>
      </w:r>
      <w:r>
        <w:rPr>
          <w:rFonts w:ascii="Times New Roman CYR" w:hAnsi="Times New Roman CYR" w:cs="Times New Roman CYR"/>
          <w:spacing w:val="-2"/>
          <w:sz w:val="20"/>
          <w:szCs w:val="20"/>
        </w:rPr>
        <w:t>(поле</w:t>
      </w:r>
      <w:r w:rsidRPr="004B17CA">
        <w:rPr>
          <w:rFonts w:ascii="Times New Roman CYR" w:hAnsi="Times New Roman CYR" w:cs="Times New Roman CYR"/>
          <w:spacing w:val="-2"/>
          <w:sz w:val="20"/>
          <w:szCs w:val="20"/>
        </w:rPr>
        <w:t xml:space="preserve">)" электронной страницы. </w:t>
      </w:r>
      <w:r w:rsidRPr="004B17CA">
        <w:rPr>
          <w:rFonts w:ascii="Times New Roman CYR" w:hAnsi="Times New Roman CYR" w:cs="Times New Roman CYR"/>
          <w:spacing w:val="-3"/>
          <w:sz w:val="20"/>
          <w:szCs w:val="20"/>
        </w:rPr>
        <w:t>Другими словами, это должно обеспечить механизмы для человеческой коммуникации, которые по крайней мере столь же удобны и эффективны как текущие бумажные системы коммуникации.</w:t>
      </w:r>
    </w:p>
    <w:p w:rsidR="004B17CA" w:rsidRDefault="004B17CA" w:rsidP="004B17CA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ind w:left="168" w:right="86" w:firstLine="154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Так же, как графические показы предложили менее навязчивые способы (назойливый) уведомить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пользователя об ошибочных исправлениях, несколько приложений к письменной коммуникации были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 xml:space="preserve">также сделаны возможными recenj, компьютерными авансами технологии. Один из них -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голосовые аннотации.</w:t>
      </w:r>
    </w:p>
    <w:p w:rsidR="004B17CA" w:rsidRDefault="004B17CA" w:rsidP="004B17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Регистрация и воспроизведение переведенной в цифровую форму речи теперь выполнимы даже для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недорогих компьютерных систем, прежде всего в результате недавнего развития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 xml:space="preserve">интегральных схем специального назначения, предназначенных для цифровых телефонных систем.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Очевидное преимущество зарегистрированной речи состоит в том, что это быстрее и легче для человеческого </w:t>
      </w:r>
      <w:r>
        <w:rPr>
          <w:rFonts w:ascii="Times New Roman CYR" w:hAnsi="Times New Roman CYR" w:cs="Times New Roman CYR"/>
          <w:spacing w:val="-1"/>
          <w:sz w:val="20"/>
          <w:szCs w:val="20"/>
          <w:lang w:val="en-US"/>
        </w:rPr>
        <w:t xml:space="preserve">пользователя, чем передача напечатала вход; это поэтому хорошо подходит - роль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 xml:space="preserve">"сочиненных примечаний" при существующих документах. Например, получатель документа должен быть в состоянии указать на часть текста, сделать запись разговорного комментария в том пункте,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 xml:space="preserve">и возвратить документ его создателю, который может переиграть записанное сообщение в его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удобстве.</w:t>
      </w:r>
    </w:p>
    <w:p w:rsidR="00C62C0C" w:rsidRDefault="00C62C0C"/>
    <w:sectPr w:rsidR="00C62C0C" w:rsidSect="00A335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7CA"/>
    <w:rsid w:val="004B17CA"/>
    <w:rsid w:val="00C6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XaTa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2008-10-19T15:36:00Z</dcterms:created>
  <dcterms:modified xsi:type="dcterms:W3CDTF">2008-10-19T15:36:00Z</dcterms:modified>
</cp:coreProperties>
</file>